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6D" w:rsidRPr="00C849D5" w:rsidRDefault="00C5386D" w:rsidP="00C5386D">
      <w:pPr>
        <w:tabs>
          <w:tab w:val="left" w:pos="8364"/>
        </w:tabs>
        <w:spacing w:line="240" w:lineRule="auto"/>
        <w:rPr>
          <w:rFonts w:cs="Times New Roman"/>
          <w:b/>
          <w:bCs/>
        </w:rPr>
      </w:pPr>
      <w:r w:rsidRPr="00C849D5">
        <w:rPr>
          <w:rFonts w:cs="Times New Roman"/>
          <w:b/>
        </w:rPr>
        <w:t>Pregled sklopljenih ugovora o javnoj nabavi i njihovog izvršenja</w:t>
      </w:r>
      <w:r>
        <w:rPr>
          <w:rFonts w:cs="Times New Roman"/>
          <w:b/>
        </w:rPr>
        <w:t xml:space="preserve"> u 2010. godini</w:t>
      </w:r>
    </w:p>
    <w:p w:rsidR="00C5386D" w:rsidRPr="00C849D5" w:rsidRDefault="00C5386D" w:rsidP="00C5386D">
      <w:pPr>
        <w:spacing w:line="240" w:lineRule="auto"/>
        <w:rPr>
          <w:rFonts w:cs="Times New Roman"/>
          <w:b/>
          <w:bCs/>
        </w:rPr>
      </w:pPr>
      <w:r w:rsidRPr="00C849D5">
        <w:rPr>
          <w:rFonts w:cs="Times New Roman"/>
          <w:b/>
          <w:bCs/>
        </w:rPr>
        <w:t xml:space="preserve">I) Ugovori o javnoj nabavi </w:t>
      </w:r>
    </w:p>
    <w:tbl>
      <w:tblPr>
        <w:tblW w:w="14598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92"/>
        <w:gridCol w:w="2023"/>
        <w:gridCol w:w="1379"/>
        <w:gridCol w:w="1843"/>
        <w:gridCol w:w="1286"/>
        <w:gridCol w:w="2399"/>
        <w:gridCol w:w="1657"/>
        <w:gridCol w:w="1729"/>
      </w:tblGrid>
      <w:tr w:rsidR="00C5386D" w:rsidRPr="00C849D5" w:rsidTr="00B8278C">
        <w:trPr>
          <w:trHeight w:val="1042"/>
          <w:jc w:val="center"/>
        </w:trPr>
        <w:tc>
          <w:tcPr>
            <w:tcW w:w="790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Redni broj</w:t>
            </w:r>
          </w:p>
        </w:tc>
        <w:tc>
          <w:tcPr>
            <w:tcW w:w="1492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Evidencijski broj nabave</w:t>
            </w:r>
          </w:p>
        </w:tc>
        <w:tc>
          <w:tcPr>
            <w:tcW w:w="2023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Vrsta provedenog postupka</w:t>
            </w:r>
          </w:p>
        </w:tc>
        <w:tc>
          <w:tcPr>
            <w:tcW w:w="1379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Datum sklapanja ugovora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Iznos sklopljenog ugovora</w:t>
            </w:r>
          </w:p>
        </w:tc>
        <w:tc>
          <w:tcPr>
            <w:tcW w:w="1286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Razdoblje na koje je sklopljen ugovor</w:t>
            </w:r>
          </w:p>
        </w:tc>
        <w:tc>
          <w:tcPr>
            <w:tcW w:w="2399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Naziv ponuditelja s kojima je sklopljen ugovor</w:t>
            </w:r>
          </w:p>
        </w:tc>
        <w:tc>
          <w:tcPr>
            <w:tcW w:w="1657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Datum konačnog izvršenja ugovora</w:t>
            </w:r>
          </w:p>
        </w:tc>
        <w:tc>
          <w:tcPr>
            <w:tcW w:w="1729" w:type="dxa"/>
            <w:shd w:val="clear" w:color="auto" w:fill="E5DFEC"/>
            <w:vAlign w:val="center"/>
          </w:tcPr>
          <w:p w:rsidR="00C5386D" w:rsidRPr="00871978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71978">
              <w:rPr>
                <w:rFonts w:cs="Times New Roman"/>
                <w:b/>
                <w:bCs/>
                <w:szCs w:val="24"/>
              </w:rPr>
              <w:t>Konačni ukupni iznos plaćen temeljem ugovora</w:t>
            </w:r>
          </w:p>
        </w:tc>
      </w:tr>
      <w:tr w:rsidR="00C5386D" w:rsidRPr="00C849D5" w:rsidTr="00B8278C">
        <w:trPr>
          <w:trHeight w:val="1119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 w:rsidRPr="00C849D5">
              <w:rPr>
                <w:rFonts w:cs="Times New Roman"/>
              </w:rPr>
              <w:t>1.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PP-1/10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Pregovarački postupak javne nabave bez prethodne objave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26.03.2010.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eastAsia="Times New Roman" w:cs="Times New Roman"/>
                <w:color w:val="000000"/>
              </w:rPr>
              <w:t>1.293.387,00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eastAsia="Times New Roman" w:cs="Times New Roman"/>
                <w:color w:val="000000"/>
              </w:rPr>
              <w:t>Gradska plinara Zagreb d.o.o., Radnička cesta 1, Zagreb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10.01.2011.</w:t>
            </w:r>
          </w:p>
        </w:tc>
        <w:tc>
          <w:tcPr>
            <w:tcW w:w="172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eastAsia="Times New Roman" w:cs="Times New Roman"/>
                <w:color w:val="000000"/>
              </w:rPr>
              <w:t>1.293.387,00 kn</w:t>
            </w:r>
          </w:p>
        </w:tc>
      </w:tr>
      <w:tr w:rsidR="00C5386D" w:rsidRPr="00C849D5" w:rsidTr="00B8278C">
        <w:trPr>
          <w:trHeight w:val="1033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 w:rsidRPr="00C849D5">
              <w:rPr>
                <w:rFonts w:cs="Times New Roman"/>
              </w:rPr>
              <w:t>2.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O-VV-5/10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Otvoreni postupak javne nabave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02.07.2010.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732.231,50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 xml:space="preserve">Autocommerce Hrvatska d.o.o., </w:t>
            </w:r>
            <w:r w:rsidRPr="0060101E">
              <w:t>Jablanska 80</w:t>
            </w:r>
            <w:r>
              <w:t xml:space="preserve">, </w:t>
            </w:r>
            <w:r w:rsidRPr="00C849D5">
              <w:rPr>
                <w:rFonts w:cs="Times New Roman"/>
              </w:rPr>
              <w:t>Zagreb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02.11.2010.</w:t>
            </w:r>
          </w:p>
        </w:tc>
        <w:tc>
          <w:tcPr>
            <w:tcW w:w="172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732.231,50 kn</w:t>
            </w:r>
          </w:p>
        </w:tc>
      </w:tr>
      <w:tr w:rsidR="00C5386D" w:rsidRPr="00C849D5" w:rsidTr="00C82C69">
        <w:trPr>
          <w:trHeight w:val="904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 w:rsidRPr="00C849D5">
              <w:rPr>
                <w:rFonts w:cs="Times New Roman"/>
              </w:rPr>
              <w:t>3.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O-VV-4/10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Otvoreni postupak javne nabave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07.07.2010.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693.966,46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do završetka radova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C849D5">
              <w:rPr>
                <w:rFonts w:cs="Times New Roman"/>
              </w:rPr>
              <w:t>Hedom</w:t>
            </w:r>
            <w:proofErr w:type="spellEnd"/>
            <w:r w:rsidRPr="00C849D5">
              <w:rPr>
                <w:rFonts w:cs="Times New Roman"/>
              </w:rPr>
              <w:t xml:space="preserve"> d.o.o., Velika Cesta 28, Zagreb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02.12.2010.</w:t>
            </w:r>
          </w:p>
        </w:tc>
        <w:tc>
          <w:tcPr>
            <w:tcW w:w="172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693.966,46 kn</w:t>
            </w:r>
          </w:p>
        </w:tc>
      </w:tr>
      <w:tr w:rsidR="00C5386D" w:rsidRPr="00C849D5" w:rsidTr="00B8278C">
        <w:trPr>
          <w:trHeight w:val="1287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C849D5">
              <w:rPr>
                <w:rFonts w:cs="Times New Roman"/>
              </w:rPr>
              <w:t>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PP-6/10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Pregovarački postupak javne nabave bez prethodne objave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02.08.2010.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1.665.000,00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eastAsia="Times New Roman" w:cs="Times New Roman"/>
                <w:color w:val="000000"/>
              </w:rPr>
              <w:t>Gradska plinara Zagreb d.o.o., Radnička cesta 1, Zagreb</w:t>
            </w:r>
          </w:p>
        </w:tc>
        <w:tc>
          <w:tcPr>
            <w:tcW w:w="1657" w:type="dxa"/>
            <w:vAlign w:val="center"/>
          </w:tcPr>
          <w:p w:rsidR="00C5386D" w:rsidRPr="00C849D5" w:rsidRDefault="00521E08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C5386D" w:rsidRPr="00C849D5">
              <w:rPr>
                <w:rFonts w:cs="Times New Roman"/>
              </w:rPr>
              <w:t>.01.2011.</w:t>
            </w:r>
          </w:p>
        </w:tc>
        <w:tc>
          <w:tcPr>
            <w:tcW w:w="172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1.665.000,00 kn</w:t>
            </w:r>
          </w:p>
        </w:tc>
      </w:tr>
      <w:tr w:rsidR="00C5386D" w:rsidRPr="00C849D5" w:rsidTr="00B8278C">
        <w:trPr>
          <w:trHeight w:val="816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849D5">
              <w:rPr>
                <w:rFonts w:cs="Times New Roman"/>
              </w:rPr>
              <w:t>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O-MV-7/10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Otvoreni postupak javne nabave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21.07.2010.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228.315,00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Uriho</w:t>
            </w:r>
            <w:proofErr w:type="spellEnd"/>
            <w:r>
              <w:rPr>
                <w:rFonts w:cs="Times New Roman"/>
              </w:rPr>
              <w:t>, Avenija Marina Držića</w:t>
            </w:r>
            <w:r w:rsidRPr="00C849D5">
              <w:rPr>
                <w:rFonts w:cs="Times New Roman"/>
              </w:rPr>
              <w:t xml:space="preserve"> 1</w:t>
            </w:r>
            <w:r>
              <w:rPr>
                <w:rFonts w:cs="Times New Roman"/>
              </w:rPr>
              <w:t>,</w:t>
            </w:r>
            <w:r w:rsidRPr="00C849D5">
              <w:rPr>
                <w:rFonts w:cs="Times New Roman"/>
              </w:rPr>
              <w:t xml:space="preserve"> Zagreb</w:t>
            </w:r>
          </w:p>
        </w:tc>
        <w:tc>
          <w:tcPr>
            <w:tcW w:w="1657" w:type="dxa"/>
            <w:vAlign w:val="center"/>
          </w:tcPr>
          <w:p w:rsidR="00C5386D" w:rsidRPr="00C849D5" w:rsidRDefault="009010A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15.11.2011.</w:t>
            </w:r>
          </w:p>
        </w:tc>
        <w:tc>
          <w:tcPr>
            <w:tcW w:w="1729" w:type="dxa"/>
            <w:vAlign w:val="center"/>
          </w:tcPr>
          <w:p w:rsidR="00C5386D" w:rsidRPr="00C849D5" w:rsidRDefault="00BC2306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222.065,23</w:t>
            </w:r>
            <w:r w:rsidR="009010AD">
              <w:rPr>
                <w:rFonts w:cs="Times New Roman"/>
              </w:rPr>
              <w:t xml:space="preserve"> kn</w:t>
            </w:r>
          </w:p>
        </w:tc>
      </w:tr>
      <w:tr w:rsidR="00C5386D" w:rsidRPr="00C849D5" w:rsidTr="00B8278C">
        <w:trPr>
          <w:trHeight w:val="936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C849D5">
              <w:rPr>
                <w:rFonts w:cs="Times New Roman"/>
              </w:rPr>
              <w:t>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O-MV-9/10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Otvoreni postupak javne nabave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26.07.2010.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115.632,00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 xml:space="preserve">Specijalna oprema – Lučko d.o.o., </w:t>
            </w:r>
            <w:proofErr w:type="spellStart"/>
            <w:r w:rsidRPr="00C849D5">
              <w:rPr>
                <w:rFonts w:cs="Times New Roman"/>
              </w:rPr>
              <w:t>Dolenica</w:t>
            </w:r>
            <w:proofErr w:type="spellEnd"/>
            <w:r w:rsidRPr="00C849D5">
              <w:rPr>
                <w:rFonts w:cs="Times New Roman"/>
              </w:rPr>
              <w:t xml:space="preserve"> 20, Lučko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27.04.2011.</w:t>
            </w:r>
          </w:p>
        </w:tc>
        <w:tc>
          <w:tcPr>
            <w:tcW w:w="172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115.632,00</w:t>
            </w:r>
          </w:p>
        </w:tc>
      </w:tr>
      <w:tr w:rsidR="00C5386D" w:rsidRPr="00C849D5" w:rsidTr="00B8278C">
        <w:trPr>
          <w:trHeight w:val="1133"/>
          <w:jc w:val="center"/>
        </w:trPr>
        <w:tc>
          <w:tcPr>
            <w:tcW w:w="790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</w:rPr>
            </w:pPr>
            <w:r w:rsidRPr="00C849D5">
              <w:rPr>
                <w:rFonts w:cs="Times New Roman"/>
              </w:rPr>
              <w:t>7.</w:t>
            </w:r>
          </w:p>
        </w:tc>
        <w:tc>
          <w:tcPr>
            <w:tcW w:w="149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O-MV-11/10</w:t>
            </w:r>
          </w:p>
        </w:tc>
        <w:tc>
          <w:tcPr>
            <w:tcW w:w="202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C849D5">
              <w:rPr>
                <w:rFonts w:cs="Times New Roman"/>
              </w:rPr>
              <w:t>tvoreni pos</w:t>
            </w:r>
            <w:r>
              <w:rPr>
                <w:rFonts w:cs="Times New Roman"/>
              </w:rPr>
              <w:t>tupak jav</w:t>
            </w:r>
            <w:r w:rsidRPr="00C849D5">
              <w:rPr>
                <w:rFonts w:cs="Times New Roman"/>
              </w:rPr>
              <w:t>n</w:t>
            </w:r>
            <w:r>
              <w:rPr>
                <w:rFonts w:cs="Times New Roman"/>
              </w:rPr>
              <w:t>e</w:t>
            </w:r>
            <w:r w:rsidRPr="00C849D5">
              <w:rPr>
                <w:rFonts w:cs="Times New Roman"/>
              </w:rPr>
              <w:t xml:space="preserve"> nabave</w:t>
            </w:r>
          </w:p>
        </w:tc>
        <w:tc>
          <w:tcPr>
            <w:tcW w:w="137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14.09.2010.</w:t>
            </w:r>
          </w:p>
        </w:tc>
        <w:tc>
          <w:tcPr>
            <w:tcW w:w="1843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287.608,00 kn</w:t>
            </w:r>
          </w:p>
        </w:tc>
        <w:tc>
          <w:tcPr>
            <w:tcW w:w="128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 izvršenja ugovora</w:t>
            </w:r>
          </w:p>
        </w:tc>
        <w:tc>
          <w:tcPr>
            <w:tcW w:w="239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49D5">
              <w:rPr>
                <w:rFonts w:eastAsia="Times New Roman" w:cs="Times New Roman"/>
                <w:color w:val="000000"/>
              </w:rPr>
              <w:t xml:space="preserve">STSI d.o.o., </w:t>
            </w:r>
            <w:proofErr w:type="spellStart"/>
            <w:r w:rsidRPr="00C849D5">
              <w:rPr>
                <w:rFonts w:eastAsia="Times New Roman" w:cs="Times New Roman"/>
                <w:color w:val="000000"/>
              </w:rPr>
              <w:t>Lovinčićeva</w:t>
            </w:r>
            <w:proofErr w:type="spellEnd"/>
            <w:r w:rsidRPr="00C849D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C849D5">
              <w:rPr>
                <w:rFonts w:eastAsia="Times New Roman" w:cs="Times New Roman"/>
                <w:color w:val="000000"/>
              </w:rPr>
              <w:t>bb</w:t>
            </w:r>
            <w:proofErr w:type="spellEnd"/>
            <w:r w:rsidRPr="00C849D5">
              <w:rPr>
                <w:rFonts w:eastAsia="Times New Roman" w:cs="Times New Roman"/>
                <w:color w:val="000000"/>
              </w:rPr>
              <w:t>, Zagreb</w:t>
            </w:r>
          </w:p>
        </w:tc>
        <w:tc>
          <w:tcPr>
            <w:tcW w:w="1657" w:type="dxa"/>
            <w:vAlign w:val="center"/>
          </w:tcPr>
          <w:p w:rsidR="00C5386D" w:rsidRPr="00C849D5" w:rsidRDefault="00630898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29.12.2011.</w:t>
            </w:r>
          </w:p>
        </w:tc>
        <w:tc>
          <w:tcPr>
            <w:tcW w:w="1729" w:type="dxa"/>
            <w:vAlign w:val="center"/>
          </w:tcPr>
          <w:p w:rsidR="00C5386D" w:rsidRPr="00C849D5" w:rsidRDefault="00244D96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287.608</w:t>
            </w:r>
            <w:bookmarkStart w:id="0" w:name="_GoBack"/>
            <w:bookmarkEnd w:id="0"/>
            <w:r w:rsidR="00630898" w:rsidRPr="00C849D5">
              <w:rPr>
                <w:rFonts w:cs="Times New Roman"/>
              </w:rPr>
              <w:t>,00 kn</w:t>
            </w:r>
          </w:p>
        </w:tc>
      </w:tr>
    </w:tbl>
    <w:p w:rsidR="00BD254F" w:rsidRDefault="00BD254F" w:rsidP="00C5386D">
      <w:pPr>
        <w:spacing w:before="360"/>
        <w:rPr>
          <w:rFonts w:cs="Times New Roman"/>
          <w:b/>
          <w:bCs/>
        </w:rPr>
      </w:pPr>
    </w:p>
    <w:p w:rsidR="00C5386D" w:rsidRPr="00C849D5" w:rsidRDefault="00C5386D" w:rsidP="00C5386D">
      <w:pPr>
        <w:spacing w:before="360"/>
        <w:rPr>
          <w:rFonts w:cs="Times New Roman"/>
          <w:b/>
          <w:bCs/>
        </w:rPr>
      </w:pPr>
      <w:r w:rsidRPr="00C849D5">
        <w:rPr>
          <w:rFonts w:cs="Times New Roman"/>
          <w:b/>
          <w:bCs/>
        </w:rPr>
        <w:lastRenderedPageBreak/>
        <w:t>II) Okvirni sporazumi i ugovori o javnoj nabavi sklopljeni temeljem okvirnog sporazuma</w:t>
      </w:r>
    </w:p>
    <w:tbl>
      <w:tblPr>
        <w:tblW w:w="15057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31"/>
        <w:gridCol w:w="1375"/>
        <w:gridCol w:w="2596"/>
        <w:gridCol w:w="1559"/>
        <w:gridCol w:w="1732"/>
        <w:gridCol w:w="1395"/>
        <w:gridCol w:w="1657"/>
        <w:gridCol w:w="1387"/>
        <w:gridCol w:w="1413"/>
      </w:tblGrid>
      <w:tr w:rsidR="00C5386D" w:rsidRPr="00C849D5" w:rsidTr="00663185">
        <w:trPr>
          <w:trHeight w:val="1941"/>
          <w:jc w:val="center"/>
        </w:trPr>
        <w:tc>
          <w:tcPr>
            <w:tcW w:w="1112" w:type="dxa"/>
            <w:shd w:val="clear" w:color="auto" w:fill="E5DFEC"/>
          </w:tcPr>
          <w:p w:rsidR="00C5386D" w:rsidRPr="00C849D5" w:rsidRDefault="00C5386D" w:rsidP="00B8278C">
            <w:pPr>
              <w:tabs>
                <w:tab w:val="left" w:pos="73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375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596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732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395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657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387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13" w:type="dxa"/>
            <w:shd w:val="clear" w:color="auto" w:fill="E5DFEC"/>
            <w:vAlign w:val="center"/>
          </w:tcPr>
          <w:p w:rsidR="00C5386D" w:rsidRPr="00C849D5" w:rsidRDefault="00C5386D" w:rsidP="00B827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849D5">
              <w:rPr>
                <w:rFonts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C5386D" w:rsidRPr="00C849D5" w:rsidTr="00663185">
        <w:trPr>
          <w:trHeight w:val="2580"/>
          <w:jc w:val="center"/>
        </w:trPr>
        <w:tc>
          <w:tcPr>
            <w:tcW w:w="1112" w:type="dxa"/>
            <w:tcBorders>
              <w:bottom w:val="dashed" w:sz="4" w:space="0" w:color="auto"/>
            </w:tcBorders>
            <w:shd w:val="clear" w:color="auto" w:fill="FFFFFF"/>
          </w:tcPr>
          <w:p w:rsidR="00C5386D" w:rsidRPr="00C849D5" w:rsidRDefault="00C5386D" w:rsidP="00B8278C">
            <w:pPr>
              <w:spacing w:before="40" w:after="0" w:line="240" w:lineRule="auto"/>
              <w:rPr>
                <w:rFonts w:cs="Times New Roman"/>
                <w:b/>
                <w:bCs/>
              </w:rPr>
            </w:pPr>
            <w:r w:rsidRPr="00C849D5">
              <w:rPr>
                <w:rFonts w:cs="Times New Roman"/>
                <w:b/>
                <w:bCs/>
              </w:rPr>
              <w:t>Okvirni sporazum (OS)</w:t>
            </w:r>
          </w:p>
        </w:tc>
        <w:tc>
          <w:tcPr>
            <w:tcW w:w="831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849D5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375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PP-10/</w:t>
            </w:r>
            <w:proofErr w:type="spellStart"/>
            <w:r w:rsidRPr="00C849D5">
              <w:rPr>
                <w:rFonts w:cs="Times New Roman"/>
              </w:rPr>
              <w:t>10</w:t>
            </w:r>
            <w:proofErr w:type="spellEnd"/>
          </w:p>
        </w:tc>
        <w:tc>
          <w:tcPr>
            <w:tcW w:w="259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3A7EB6">
              <w:rPr>
                <w:rFonts w:cs="Times New Roman"/>
                <w:sz w:val="24"/>
              </w:rPr>
              <w:t>Pregovarački postupak javne nabave bez prethodne objave za sklapanje okvirnog sporazuma s jednim gospodarskim subjektom na rok do dvije godine</w:t>
            </w:r>
          </w:p>
        </w:tc>
        <w:tc>
          <w:tcPr>
            <w:tcW w:w="155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02.11.2010.</w:t>
            </w:r>
          </w:p>
        </w:tc>
        <w:tc>
          <w:tcPr>
            <w:tcW w:w="173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447.545,00 kn</w:t>
            </w:r>
          </w:p>
        </w:tc>
        <w:tc>
          <w:tcPr>
            <w:tcW w:w="1395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Na rok do dvije godine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C849D5">
              <w:rPr>
                <w:rFonts w:cs="Times New Roman"/>
              </w:rPr>
              <w:t>Xagent</w:t>
            </w:r>
            <w:proofErr w:type="spellEnd"/>
            <w:r w:rsidRPr="00C849D5">
              <w:rPr>
                <w:rFonts w:cs="Times New Roman"/>
              </w:rPr>
              <w:t xml:space="preserve"> d.o.o., Avenija Dubrovnik 10, Zagreb</w:t>
            </w:r>
          </w:p>
        </w:tc>
        <w:tc>
          <w:tcPr>
            <w:tcW w:w="1387" w:type="dxa"/>
            <w:vAlign w:val="center"/>
          </w:tcPr>
          <w:p w:rsidR="00C5386D" w:rsidRPr="00C849D5" w:rsidRDefault="007A243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27.02.2012.</w:t>
            </w:r>
          </w:p>
        </w:tc>
        <w:tc>
          <w:tcPr>
            <w:tcW w:w="1413" w:type="dxa"/>
            <w:vAlign w:val="center"/>
          </w:tcPr>
          <w:p w:rsidR="00C5386D" w:rsidRPr="00C849D5" w:rsidRDefault="007A243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447.171,52</w:t>
            </w:r>
          </w:p>
        </w:tc>
      </w:tr>
      <w:tr w:rsidR="00C5386D" w:rsidRPr="00C849D5" w:rsidTr="00663185">
        <w:trPr>
          <w:trHeight w:val="1201"/>
          <w:jc w:val="center"/>
        </w:trPr>
        <w:tc>
          <w:tcPr>
            <w:tcW w:w="1112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Ugovori sklopljeni temeljem OS-a</w:t>
            </w:r>
          </w:p>
        </w:tc>
        <w:tc>
          <w:tcPr>
            <w:tcW w:w="831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1.1.</w:t>
            </w:r>
          </w:p>
        </w:tc>
        <w:tc>
          <w:tcPr>
            <w:tcW w:w="1375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PP-10/</w:t>
            </w:r>
            <w:proofErr w:type="spellStart"/>
            <w:r w:rsidRPr="00C849D5">
              <w:rPr>
                <w:rFonts w:cs="Times New Roman"/>
              </w:rPr>
              <w:t>10</w:t>
            </w:r>
            <w:proofErr w:type="spellEnd"/>
          </w:p>
        </w:tc>
        <w:tc>
          <w:tcPr>
            <w:tcW w:w="2596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19.11.2010.</w:t>
            </w:r>
          </w:p>
        </w:tc>
        <w:tc>
          <w:tcPr>
            <w:tcW w:w="1732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447.545,00 kn</w:t>
            </w:r>
          </w:p>
        </w:tc>
        <w:tc>
          <w:tcPr>
            <w:tcW w:w="1395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r w:rsidRPr="00C849D5">
              <w:rPr>
                <w:rFonts w:cs="Times New Roman"/>
              </w:rPr>
              <w:t>Na rok do dvije godine</w:t>
            </w:r>
          </w:p>
        </w:tc>
        <w:tc>
          <w:tcPr>
            <w:tcW w:w="1657" w:type="dxa"/>
            <w:vAlign w:val="center"/>
          </w:tcPr>
          <w:p w:rsidR="00C5386D" w:rsidRPr="00C849D5" w:rsidRDefault="00C5386D" w:rsidP="00B8278C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C849D5">
              <w:rPr>
                <w:rFonts w:cs="Times New Roman"/>
              </w:rPr>
              <w:t>Xagent</w:t>
            </w:r>
            <w:proofErr w:type="spellEnd"/>
            <w:r w:rsidRPr="00C849D5">
              <w:rPr>
                <w:rFonts w:cs="Times New Roman"/>
              </w:rPr>
              <w:t xml:space="preserve"> d.o.o., Avenija Dubrovnik 10, Zagreb</w:t>
            </w:r>
          </w:p>
        </w:tc>
        <w:tc>
          <w:tcPr>
            <w:tcW w:w="1387" w:type="dxa"/>
            <w:vAlign w:val="center"/>
          </w:tcPr>
          <w:p w:rsidR="00C5386D" w:rsidRPr="00C849D5" w:rsidRDefault="007A243D" w:rsidP="00013C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27.02.2012.</w:t>
            </w:r>
          </w:p>
        </w:tc>
        <w:tc>
          <w:tcPr>
            <w:tcW w:w="1413" w:type="dxa"/>
            <w:vAlign w:val="center"/>
          </w:tcPr>
          <w:p w:rsidR="00C5386D" w:rsidRPr="00C849D5" w:rsidRDefault="007A243D" w:rsidP="00B8278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447.171,52</w:t>
            </w:r>
          </w:p>
        </w:tc>
      </w:tr>
    </w:tbl>
    <w:p w:rsidR="00C5386D" w:rsidRPr="00C849D5" w:rsidRDefault="00C5386D" w:rsidP="00C5386D">
      <w:pPr>
        <w:jc w:val="both"/>
        <w:rPr>
          <w:rFonts w:cs="Times New Roman"/>
        </w:rPr>
      </w:pPr>
    </w:p>
    <w:p w:rsidR="00C5386D" w:rsidRPr="00C849D5" w:rsidRDefault="00C5386D" w:rsidP="00C5386D">
      <w:pPr>
        <w:jc w:val="both"/>
        <w:rPr>
          <w:rFonts w:cs="Times New Roman"/>
        </w:rPr>
      </w:pPr>
    </w:p>
    <w:p w:rsidR="00C5386D" w:rsidRPr="00533A62" w:rsidRDefault="00C5386D" w:rsidP="00C5386D">
      <w:pPr>
        <w:rPr>
          <w:rFonts w:cs="Times New Roman"/>
          <w:sz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cs="Times New Roman"/>
        </w:rPr>
        <w:tab/>
      </w:r>
    </w:p>
    <w:p w:rsidR="00C5386D" w:rsidRPr="00533A62" w:rsidRDefault="00C5386D" w:rsidP="00C5386D">
      <w:pPr>
        <w:spacing w:after="0"/>
        <w:rPr>
          <w:rFonts w:cs="Times New Roman"/>
          <w:sz w:val="24"/>
        </w:rPr>
      </w:pPr>
    </w:p>
    <w:p w:rsidR="00044371" w:rsidRDefault="00044371"/>
    <w:sectPr w:rsidR="00044371" w:rsidSect="00871978">
      <w:headerReference w:type="default" r:id="rId7"/>
      <w:pgSz w:w="16838" w:h="11906" w:orient="landscape"/>
      <w:pgMar w:top="1702" w:right="1417" w:bottom="142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8C" w:rsidRDefault="002B678C" w:rsidP="00A96358">
      <w:pPr>
        <w:spacing w:after="0" w:line="240" w:lineRule="auto"/>
      </w:pPr>
      <w:r>
        <w:separator/>
      </w:r>
    </w:p>
  </w:endnote>
  <w:endnote w:type="continuationSeparator" w:id="0">
    <w:p w:rsidR="002B678C" w:rsidRDefault="002B678C" w:rsidP="00A9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8C" w:rsidRDefault="002B678C" w:rsidP="00A96358">
      <w:pPr>
        <w:spacing w:after="0" w:line="240" w:lineRule="auto"/>
      </w:pPr>
      <w:r>
        <w:separator/>
      </w:r>
    </w:p>
  </w:footnote>
  <w:footnote w:type="continuationSeparator" w:id="0">
    <w:p w:rsidR="002B678C" w:rsidRDefault="002B678C" w:rsidP="00A9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BA" w:rsidRDefault="002B678C" w:rsidP="0044775D">
    <w:pPr>
      <w:pStyle w:val="Header"/>
      <w:spacing w:after="0" w:line="240" w:lineRule="aut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alt="znak" style="position:absolute;margin-left:20.9pt;margin-top:13.9pt;width:55.45pt;height:27.6pt;z-index:251660288;visibility:visible;mso-position-horizontal-relative:page;mso-position-vertical-relative:page">
          <v:imagedata r:id="rId1" o:title="znak"/>
          <w10:wrap anchorx="page" anchory="page"/>
        </v:shape>
      </w:pict>
    </w:r>
  </w:p>
  <w:p w:rsidR="000C68BA" w:rsidRPr="00517090" w:rsidRDefault="009C6FE8" w:rsidP="0044775D">
    <w:pPr>
      <w:pStyle w:val="Header"/>
      <w:spacing w:after="0" w:line="240" w:lineRule="auto"/>
      <w:ind w:left="-993"/>
      <w:rPr>
        <w:color w:val="A6A6A6"/>
        <w:sz w:val="20"/>
      </w:rPr>
    </w:pPr>
    <w:r w:rsidRPr="00517090">
      <w:rPr>
        <w:color w:val="A6A6A6"/>
        <w:sz w:val="20"/>
      </w:rPr>
      <w:t>Gradska plinara Zagreb – Opskrba d.o.o.</w:t>
    </w:r>
  </w:p>
  <w:p w:rsidR="000C68BA" w:rsidRPr="0044775D" w:rsidRDefault="009C6FE8" w:rsidP="0044775D">
    <w:pPr>
      <w:pStyle w:val="Header"/>
      <w:spacing w:after="0" w:line="240" w:lineRule="auto"/>
      <w:ind w:left="-993"/>
      <w:rPr>
        <w:color w:val="A6A6A6"/>
        <w:sz w:val="20"/>
      </w:rPr>
    </w:pPr>
    <w:r>
      <w:rPr>
        <w:color w:val="A6A6A6"/>
        <w:sz w:val="20"/>
      </w:rPr>
      <w:t>Radnička cesta 1,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86D"/>
    <w:rsid w:val="00013C55"/>
    <w:rsid w:val="00021CE8"/>
    <w:rsid w:val="00044371"/>
    <w:rsid w:val="000B2BCC"/>
    <w:rsid w:val="00100B3F"/>
    <w:rsid w:val="00152639"/>
    <w:rsid w:val="00244D96"/>
    <w:rsid w:val="002A68B8"/>
    <w:rsid w:val="002B678C"/>
    <w:rsid w:val="0051412C"/>
    <w:rsid w:val="00521E08"/>
    <w:rsid w:val="00630898"/>
    <w:rsid w:val="00663185"/>
    <w:rsid w:val="006713E3"/>
    <w:rsid w:val="007A243D"/>
    <w:rsid w:val="009010AD"/>
    <w:rsid w:val="009C6FE8"/>
    <w:rsid w:val="00A430EA"/>
    <w:rsid w:val="00A96358"/>
    <w:rsid w:val="00AA2E82"/>
    <w:rsid w:val="00BC2306"/>
    <w:rsid w:val="00BD254F"/>
    <w:rsid w:val="00C5386D"/>
    <w:rsid w:val="00C82C69"/>
    <w:rsid w:val="00CD666E"/>
    <w:rsid w:val="00CE3139"/>
    <w:rsid w:val="00DA349E"/>
    <w:rsid w:val="00F018D5"/>
    <w:rsid w:val="00F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6D"/>
    <w:rPr>
      <w:rFonts w:ascii="Calibri" w:eastAsia="Calibri" w:hAnsi="Calibri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8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86D"/>
    <w:rPr>
      <w:rFonts w:ascii="Calibri" w:eastAsia="Calibri" w:hAnsi="Calibri" w:cs="Arial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538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86D"/>
    <w:rPr>
      <w:rFonts w:ascii="Calibri" w:eastAsia="Calibri" w:hAnsi="Calibri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zgh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dbagaric</dc:creator>
  <cp:keywords/>
  <dc:description/>
  <cp:lastModifiedBy>Darija Bagarić</cp:lastModifiedBy>
  <cp:revision>18</cp:revision>
  <cp:lastPrinted>2012-02-28T07:07:00Z</cp:lastPrinted>
  <dcterms:created xsi:type="dcterms:W3CDTF">2012-02-10T08:17:00Z</dcterms:created>
  <dcterms:modified xsi:type="dcterms:W3CDTF">2013-05-13T07:20:00Z</dcterms:modified>
</cp:coreProperties>
</file>